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F8C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767BF9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F571DC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="002D6FD0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F7F8C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F571DC" w:rsidRPr="001F7F8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67BF9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23AE9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>июня</w:t>
      </w:r>
      <w:r w:rsidRPr="001F7F8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91DB3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7E4C57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1F7F8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4C57" w:rsidRPr="001F7F8C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F8C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F8C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главой </w:t>
      </w:r>
      <w:r w:rsidR="004F3F35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 w:rsidRPr="001F7F8C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 РК №1729 от 30.10.2009 г.)</w:t>
      </w: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F8C">
        <w:rPr>
          <w:rFonts w:ascii="Times New Roman" w:hAnsi="Times New Roman" w:cs="Times New Roman"/>
          <w:sz w:val="24"/>
          <w:szCs w:val="24"/>
        </w:rPr>
        <w:t xml:space="preserve">1. Настоящее объявление по закупу изделий медицинских назначении, (далее – Товары) для </w:t>
      </w:r>
      <w:proofErr w:type="gramStart"/>
      <w:r w:rsidRPr="001F7F8C">
        <w:rPr>
          <w:rFonts w:ascii="Times New Roman" w:hAnsi="Times New Roman" w:cs="Times New Roman"/>
          <w:sz w:val="24"/>
          <w:szCs w:val="24"/>
        </w:rPr>
        <w:t>Коммунального</w:t>
      </w:r>
      <w:proofErr w:type="gramEnd"/>
      <w:r w:rsidRPr="001F7F8C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F8C">
        <w:rPr>
          <w:rFonts w:ascii="Times New Roman" w:hAnsi="Times New Roman" w:cs="Times New Roman"/>
          <w:sz w:val="24"/>
          <w:szCs w:val="24"/>
        </w:rPr>
        <w:t>предприятия на праве хозяйственного ведения «</w:t>
      </w:r>
      <w:proofErr w:type="spellStart"/>
      <w:r w:rsidRPr="001F7F8C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1F7F8C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1F7F8C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1F7F8C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1F7F8C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1F7F8C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1F7F8C">
        <w:rPr>
          <w:rFonts w:ascii="Times New Roman" w:hAnsi="Times New Roman" w:cs="Times New Roman"/>
          <w:sz w:val="24"/>
          <w:szCs w:val="24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1F7F8C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F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F7F8C">
        <w:rPr>
          <w:rFonts w:ascii="Times New Roman" w:hAnsi="Times New Roman" w:cs="Times New Roman"/>
          <w:sz w:val="24"/>
          <w:szCs w:val="24"/>
        </w:rPr>
        <w:t>Сумма, выделенная по закупу товаров способом запроса ценовых предложений составляет</w:t>
      </w:r>
      <w:proofErr w:type="gramEnd"/>
      <w:r w:rsidR="005338C8" w:rsidRPr="001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571DC" w:rsidRPr="00F57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2 883 850,00</w:t>
      </w:r>
      <w:r w:rsidR="00F571DC" w:rsidRPr="001F7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6604" w:rsidRPr="001F7F8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571DC" w:rsidRPr="001F7F8C">
        <w:rPr>
          <w:rFonts w:ascii="Times New Roman" w:hAnsi="Times New Roman" w:cs="Times New Roman"/>
          <w:sz w:val="24"/>
          <w:szCs w:val="24"/>
          <w:lang w:val="kk-KZ"/>
        </w:rPr>
        <w:t>два миллиона восемьсот восемьдесят три тысячи восемьсот пятьдесят</w:t>
      </w:r>
      <w:r w:rsidRPr="001F7F8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1F7F8C">
        <w:rPr>
          <w:rFonts w:ascii="Times New Roman" w:hAnsi="Times New Roman" w:cs="Times New Roman"/>
          <w:sz w:val="24"/>
          <w:szCs w:val="24"/>
        </w:rPr>
        <w:t>тенге</w:t>
      </w:r>
      <w:r w:rsidR="006C1E80" w:rsidRPr="001F7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297A" w:rsidRPr="001F7F8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734CB" w:rsidRPr="001F7F8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67BF9" w:rsidRPr="001F7F8C">
        <w:rPr>
          <w:rFonts w:ascii="Times New Roman" w:hAnsi="Times New Roman" w:cs="Times New Roman"/>
          <w:sz w:val="24"/>
          <w:szCs w:val="24"/>
          <w:lang w:val="kk-KZ"/>
        </w:rPr>
        <w:t xml:space="preserve"> тиын</w:t>
      </w:r>
      <w:r w:rsidRPr="001F7F8C">
        <w:rPr>
          <w:rFonts w:ascii="Times New Roman" w:hAnsi="Times New Roman" w:cs="Times New Roman"/>
          <w:sz w:val="24"/>
          <w:szCs w:val="24"/>
        </w:rPr>
        <w:t>;</w:t>
      </w:r>
    </w:p>
    <w:p w:rsidR="000D67D9" w:rsidRPr="001F7F8C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F8C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товаров</w:t>
      </w:r>
    </w:p>
    <w:tbl>
      <w:tblPr>
        <w:tblW w:w="14208" w:type="dxa"/>
        <w:tblInd w:w="93" w:type="dxa"/>
        <w:tblLook w:val="04A0"/>
      </w:tblPr>
      <w:tblGrid>
        <w:gridCol w:w="1384"/>
        <w:gridCol w:w="6314"/>
        <w:gridCol w:w="1485"/>
        <w:gridCol w:w="1515"/>
        <w:gridCol w:w="1755"/>
        <w:gridCol w:w="1755"/>
      </w:tblGrid>
      <w:tr w:rsidR="00F571DC" w:rsidRPr="00F571DC" w:rsidTr="00F571DC">
        <w:trPr>
          <w:trHeight w:val="5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571DC" w:rsidRPr="00F571DC" w:rsidTr="00F571DC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Endofill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374 000,00</w:t>
            </w:r>
          </w:p>
        </w:tc>
      </w:tr>
      <w:tr w:rsidR="00F571DC" w:rsidRPr="00F571DC" w:rsidTr="00F571DC">
        <w:trPr>
          <w:trHeight w:val="4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пломбировочный стоматологический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Pulpotec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29 040,00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580 800,00</w:t>
            </w:r>
          </w:p>
        </w:tc>
      </w:tr>
      <w:tr w:rsidR="00F571DC" w:rsidRPr="00F571DC" w:rsidTr="00F571DC">
        <w:trPr>
          <w:trHeight w:val="65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стоматологический УНИЦЕМ цинк-фосфатный двухкомпонентный трехцветный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12 100,00</w:t>
            </w:r>
          </w:p>
        </w:tc>
      </w:tr>
      <w:tr w:rsidR="00F571DC" w:rsidRPr="00F571DC" w:rsidTr="00F571DC">
        <w:trPr>
          <w:trHeight w:val="4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Паста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Devitec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стоматологическая, в баночке по 6 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58 520,00</w:t>
            </w:r>
          </w:p>
        </w:tc>
      </w:tr>
      <w:tr w:rsidR="00F571DC" w:rsidRPr="00F571DC" w:rsidTr="00F571DC">
        <w:trPr>
          <w:trHeight w:val="4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стеклоиномерный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пломбировочный облегченного смешивания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Ketac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Molar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Easymix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462 000,00</w:t>
            </w:r>
          </w:p>
        </w:tc>
      </w:tr>
      <w:tr w:rsidR="00F571DC" w:rsidRPr="00F571DC" w:rsidTr="00F571DC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К-файл 21мм №20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96 800,00</w:t>
            </w:r>
          </w:p>
        </w:tc>
      </w:tr>
      <w:tr w:rsidR="00F571DC" w:rsidRPr="00F571DC" w:rsidTr="00F571DC">
        <w:trPr>
          <w:trHeight w:val="4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Каналорасширители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M-access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hedstroem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мм №020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96 800,00</w:t>
            </w:r>
          </w:p>
        </w:tc>
      </w:tr>
      <w:tr w:rsidR="00F571DC" w:rsidRPr="00F571DC" w:rsidTr="00F571DC">
        <w:trPr>
          <w:trHeight w:val="4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Каналонаполнитель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КН-001-25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F571DC" w:rsidRPr="00F571DC" w:rsidTr="00F571DC">
        <w:trPr>
          <w:trHeight w:val="4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Каналорасширитель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КР-001-20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F571DC" w:rsidRPr="00F571DC" w:rsidTr="00F571DC">
        <w:trPr>
          <w:trHeight w:val="65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 стоматологические с алмазными головками «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РосБел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турбинного наконечника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571DC" w:rsidRPr="00F571DC" w:rsidTr="00F571DC">
        <w:trPr>
          <w:trHeight w:val="4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Пульпоэкстракторы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</w:t>
            </w:r>
            <w:proofErr w:type="gram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"КМИЗ" длиной 30 мм (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100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72 600,00</w:t>
            </w:r>
          </w:p>
        </w:tc>
      </w:tr>
      <w:tr w:rsidR="00F571DC" w:rsidRPr="00F571DC" w:rsidTr="001F7F8C">
        <w:trPr>
          <w:trHeight w:val="4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 материал на основе гидроокиси кальция LIFE REGULAR SET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95 700,00</w:t>
            </w:r>
          </w:p>
        </w:tc>
      </w:tr>
      <w:tr w:rsidR="00F571DC" w:rsidRPr="00F571DC" w:rsidTr="00F571DC">
        <w:trPr>
          <w:trHeight w:val="6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премоляров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упаковке №1, уп.-100шт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</w:tr>
      <w:tr w:rsidR="00F571DC" w:rsidRPr="00F571DC" w:rsidTr="00F571DC">
        <w:trPr>
          <w:trHeight w:val="65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КАЛЬЦЕВИТ материал стоматологический кальцийсодержащий подкладочный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паста 7г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7 700,00</w:t>
            </w:r>
          </w:p>
        </w:tc>
      </w:tr>
      <w:tr w:rsidR="00F571DC" w:rsidRPr="00F571DC" w:rsidTr="00F571DC">
        <w:trPr>
          <w:trHeight w:val="4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Слюноотсос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</w:t>
            </w:r>
            <w:proofErr w:type="gram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«SALIVA EJECTOR» в пакете по 100 штук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F571DC" w:rsidRPr="00F571DC" w:rsidTr="00F571DC">
        <w:trPr>
          <w:trHeight w:val="4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пломбировочный стоматологический ENDOMETHASONE N порошок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29 590,00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295 900,00</w:t>
            </w:r>
          </w:p>
        </w:tc>
      </w:tr>
      <w:tr w:rsidR="00F571DC" w:rsidRPr="00F571DC" w:rsidTr="00F571DC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Апексдент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йодоформом 2,2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9 350,00</w:t>
            </w:r>
          </w:p>
        </w:tc>
      </w:tr>
      <w:tr w:rsidR="00F571DC" w:rsidRPr="00F571DC" w:rsidTr="00F571DC">
        <w:trPr>
          <w:trHeight w:val="4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Цемент химического отверждения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Adhesor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оттенок №1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51 700,00</w:t>
            </w:r>
          </w:p>
        </w:tc>
      </w:tr>
      <w:tr w:rsidR="00F571DC" w:rsidRPr="00F571DC" w:rsidTr="00F571DC">
        <w:trPr>
          <w:trHeight w:val="65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БЕЛАЦИН – Цемент стоматологический силикатный двухкомпонентный пломбировочный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24 200,00</w:t>
            </w:r>
          </w:p>
        </w:tc>
      </w:tr>
      <w:tr w:rsidR="00F571DC" w:rsidRPr="00F571DC" w:rsidTr="00F571DC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Паста абразивная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Depural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11 440,00</w:t>
            </w:r>
          </w:p>
        </w:tc>
      </w:tr>
      <w:tr w:rsidR="00F571DC" w:rsidRPr="00F571DC" w:rsidTr="00F571DC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Abscess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Remedy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18 480,00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73 920,00</w:t>
            </w:r>
          </w:p>
        </w:tc>
      </w:tr>
      <w:tr w:rsidR="00F571DC" w:rsidRPr="00F571DC" w:rsidTr="00F571DC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для ухода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Spray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 мл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121 000,00</w:t>
            </w:r>
          </w:p>
        </w:tc>
      </w:tr>
      <w:tr w:rsidR="00F571DC" w:rsidRPr="00F571DC" w:rsidTr="00F571DC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зубов А</w:t>
            </w:r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44 880,00</w:t>
            </w:r>
          </w:p>
        </w:tc>
      </w:tr>
      <w:tr w:rsidR="00F571DC" w:rsidRPr="00F571DC" w:rsidTr="00F571DC">
        <w:trPr>
          <w:trHeight w:val="4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оттискная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альгинатная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Ypeen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1*450г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24 200,00</w:t>
            </w:r>
          </w:p>
        </w:tc>
      </w:tr>
      <w:tr w:rsidR="00F571DC" w:rsidRPr="00F571DC" w:rsidTr="00F571DC">
        <w:trPr>
          <w:trHeight w:val="4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 зуботехнический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Беловакс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базисный, мягкий, в упаковке 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24 400,00</w:t>
            </w:r>
          </w:p>
        </w:tc>
      </w:tr>
      <w:tr w:rsidR="00F571DC" w:rsidRPr="00F571DC" w:rsidTr="00F571DC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Villacryl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STC  ХО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11 440,00</w:t>
            </w:r>
          </w:p>
        </w:tc>
      </w:tr>
      <w:tr w:rsidR="00F571DC" w:rsidRPr="00F571DC" w:rsidTr="00F571DC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Кювета большая разборная латунная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26 070,00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26 070,00</w:t>
            </w:r>
          </w:p>
        </w:tc>
      </w:tr>
      <w:tr w:rsidR="00F571DC" w:rsidRPr="00F571DC" w:rsidTr="00F571DC">
        <w:trPr>
          <w:trHeight w:val="65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Пластмасса горячего отверждения на основе метилметакрилата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Белакрил-М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(</w:t>
            </w:r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полупрозрачный</w:t>
            </w:r>
            <w:proofErr w:type="gram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розовый с прожилками)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18 150,00</w:t>
            </w:r>
          </w:p>
        </w:tc>
      </w:tr>
      <w:tr w:rsidR="00F571DC" w:rsidRPr="00F571DC" w:rsidTr="00F571DC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для замешивания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11 550,00</w:t>
            </w:r>
          </w:p>
        </w:tc>
      </w:tr>
      <w:tr w:rsidR="00F571DC" w:rsidRPr="00F571DC" w:rsidTr="00F571DC">
        <w:trPr>
          <w:trHeight w:val="4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воздушный серии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Max2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59 730,00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59 730,00</w:t>
            </w:r>
          </w:p>
        </w:tc>
      </w:tr>
      <w:tr w:rsidR="00F571DC" w:rsidRPr="00F571DC" w:rsidTr="001F7F8C">
        <w:trPr>
          <w:trHeight w:val="7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Пластмасса самотвердеющая на основе метилметакрилата </w:t>
            </w: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Белакрил-М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ХО, </w:t>
            </w:r>
            <w:proofErr w:type="gram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полупрозрачный</w:t>
            </w:r>
            <w:proofErr w:type="gram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розовый с прожилками (160г+100г+50г)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9 900,00</w:t>
            </w:r>
          </w:p>
        </w:tc>
      </w:tr>
      <w:tr w:rsidR="00F571DC" w:rsidRPr="00F571DC" w:rsidTr="00F571DC">
        <w:trPr>
          <w:trHeight w:val="2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1DC" w:rsidRPr="00F571DC" w:rsidRDefault="00F571DC" w:rsidP="00F57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2 883 850,00</w:t>
            </w:r>
          </w:p>
        </w:tc>
      </w:tr>
    </w:tbl>
    <w:p w:rsidR="00337B7C" w:rsidRPr="001F7F8C" w:rsidRDefault="00337B7C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F8C">
        <w:rPr>
          <w:rFonts w:ascii="Times New Roman" w:hAnsi="Times New Roman" w:cs="Times New Roman"/>
          <w:sz w:val="24"/>
          <w:szCs w:val="24"/>
        </w:rPr>
        <w:t xml:space="preserve">3. Каждый потенциальный поставщик до истечения окончательного срока представления ценовых предложений представляет только одно </w:t>
      </w:r>
      <w:bookmarkStart w:id="0" w:name="_GoBack"/>
      <w:bookmarkEnd w:id="0"/>
      <w:r w:rsidRPr="001F7F8C">
        <w:rPr>
          <w:rFonts w:ascii="Times New Roman" w:hAnsi="Times New Roman" w:cs="Times New Roman"/>
          <w:sz w:val="24"/>
          <w:szCs w:val="24"/>
        </w:rPr>
        <w:t xml:space="preserve">ценовое предложение в запечатанном виде. </w:t>
      </w:r>
      <w:proofErr w:type="gramStart"/>
      <w:r w:rsidRPr="001F7F8C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1F7F8C">
        <w:rPr>
          <w:rFonts w:ascii="Times New Roman" w:hAnsi="Times New Roman" w:cs="Times New Roman"/>
          <w:b/>
          <w:bCs/>
          <w:sz w:val="24"/>
          <w:szCs w:val="24"/>
        </w:rPr>
        <w:t>Постановления Правительства РК от 30 октября 2009 года №1729</w:t>
      </w:r>
      <w:r w:rsidRPr="001F7F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7F8C">
        <w:rPr>
          <w:rFonts w:ascii="Times New Roman" w:hAnsi="Times New Roman" w:cs="Times New Roman"/>
          <w:sz w:val="24"/>
          <w:szCs w:val="24"/>
        </w:rPr>
        <w:t xml:space="preserve">4. </w:t>
      </w:r>
      <w:r w:rsidRPr="001F7F8C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  <w:r w:rsidR="00767BF9" w:rsidRPr="001F7F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7F8C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 w:rsidRPr="001F7F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7F8C">
        <w:rPr>
          <w:rFonts w:ascii="Times New Roman" w:hAnsi="Times New Roman" w:cs="Times New Roman"/>
          <w:bCs/>
          <w:sz w:val="24"/>
          <w:szCs w:val="24"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F8C">
        <w:rPr>
          <w:rFonts w:ascii="Times New Roman" w:hAnsi="Times New Roman" w:cs="Times New Roman"/>
          <w:sz w:val="24"/>
          <w:szCs w:val="24"/>
        </w:rPr>
        <w:t>5. Победителем признается потенциальный поставщик, предложивший наименьшее ценовое предложение.</w:t>
      </w: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F8C">
        <w:rPr>
          <w:rFonts w:ascii="Times New Roman" w:hAnsi="Times New Roman" w:cs="Times New Roman"/>
          <w:sz w:val="24"/>
          <w:szCs w:val="24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:rsidR="000D67D9" w:rsidRPr="001F7F8C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F8C">
        <w:rPr>
          <w:rFonts w:ascii="Times New Roman" w:hAnsi="Times New Roman" w:cs="Times New Roman"/>
          <w:sz w:val="24"/>
          <w:szCs w:val="24"/>
        </w:rPr>
        <w:t xml:space="preserve">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1F7F8C">
        <w:rPr>
          <w:rFonts w:ascii="Times New Roman" w:hAnsi="Times New Roman" w:cs="Times New Roman"/>
          <w:b/>
          <w:sz w:val="24"/>
          <w:szCs w:val="24"/>
        </w:rPr>
        <w:t>1</w:t>
      </w:r>
      <w:r w:rsidR="0058233E" w:rsidRPr="001F7F8C">
        <w:rPr>
          <w:rFonts w:ascii="Times New Roman" w:hAnsi="Times New Roman" w:cs="Times New Roman"/>
          <w:b/>
          <w:sz w:val="24"/>
          <w:szCs w:val="24"/>
        </w:rPr>
        <w:t>5</w:t>
      </w:r>
      <w:r w:rsidRPr="001F7F8C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D734CB" w:rsidRPr="001F7F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571DC" w:rsidRPr="001F7F8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67BF9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23AE9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>июня</w:t>
      </w:r>
      <w:r w:rsidR="00B905B4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F7F8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8233E" w:rsidRPr="001F7F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4C57" w:rsidRPr="001F7F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F7F8C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1F7F8C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1F7F8C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1F7F8C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1F7F8C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1F7F8C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1F7F8C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1F7F8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1F7F8C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1F7F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F8C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1F7F8C">
        <w:rPr>
          <w:rFonts w:ascii="Times New Roman" w:hAnsi="Times New Roman" w:cs="Times New Roman"/>
          <w:sz w:val="24"/>
          <w:szCs w:val="24"/>
        </w:rPr>
        <w:t xml:space="preserve"> №8, 3-этаж, кабинет №328. Тел. 8 (72437)2-31-03</w:t>
      </w:r>
    </w:p>
    <w:p w:rsidR="00200F03" w:rsidRPr="001F7F8C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F8C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1F7F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233E" w:rsidRPr="001F7F8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F7F8C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D734CB" w:rsidRPr="001F7F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571DC" w:rsidRPr="001F7F8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734CB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23AE9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>июня</w:t>
      </w:r>
      <w:r w:rsidR="00D734CB" w:rsidRPr="001F7F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8233E" w:rsidRPr="001F7F8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E4C57" w:rsidRPr="001F7F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F7F8C">
        <w:rPr>
          <w:rFonts w:ascii="Times New Roman" w:hAnsi="Times New Roman" w:cs="Times New Roman"/>
          <w:b/>
          <w:bCs/>
          <w:sz w:val="24"/>
          <w:szCs w:val="24"/>
        </w:rPr>
        <w:t xml:space="preserve"> года, </w:t>
      </w:r>
      <w:r w:rsidRPr="001F7F8C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1F7F8C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1F7F8C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1F7F8C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1F7F8C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1F7F8C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1F7F8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1F7F8C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1F7F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F8C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1F7F8C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1F7F8C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1F7F8C">
        <w:rPr>
          <w:rFonts w:ascii="Times New Roman" w:hAnsi="Times New Roman" w:cs="Times New Roman"/>
          <w:sz w:val="24"/>
          <w:szCs w:val="24"/>
        </w:rPr>
        <w:t>.</w:t>
      </w:r>
    </w:p>
    <w:sectPr w:rsidR="00200F03" w:rsidRPr="001F7F8C" w:rsidSect="00665B9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53" w:rsidRDefault="002C7453" w:rsidP="00F91DB3">
      <w:pPr>
        <w:spacing w:after="0" w:line="240" w:lineRule="auto"/>
      </w:pPr>
      <w:r>
        <w:separator/>
      </w:r>
    </w:p>
  </w:endnote>
  <w:endnote w:type="continuationSeparator" w:id="0">
    <w:p w:rsidR="002C7453" w:rsidRDefault="002C7453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53" w:rsidRDefault="002C7453" w:rsidP="00F91DB3">
      <w:pPr>
        <w:spacing w:after="0" w:line="240" w:lineRule="auto"/>
      </w:pPr>
      <w:r>
        <w:separator/>
      </w:r>
    </w:p>
  </w:footnote>
  <w:footnote w:type="continuationSeparator" w:id="0">
    <w:p w:rsidR="002C7453" w:rsidRDefault="002C7453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2B1"/>
    <w:multiLevelType w:val="hybridMultilevel"/>
    <w:tmpl w:val="F9968292"/>
    <w:lvl w:ilvl="0" w:tplc="821C15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14C20"/>
    <w:rsid w:val="000A002E"/>
    <w:rsid w:val="000A61CC"/>
    <w:rsid w:val="000D18B8"/>
    <w:rsid w:val="000D67D9"/>
    <w:rsid w:val="00106249"/>
    <w:rsid w:val="00136B3C"/>
    <w:rsid w:val="00164022"/>
    <w:rsid w:val="001950FA"/>
    <w:rsid w:val="001C595F"/>
    <w:rsid w:val="001F7F8C"/>
    <w:rsid w:val="00200F03"/>
    <w:rsid w:val="0020441E"/>
    <w:rsid w:val="00227AF1"/>
    <w:rsid w:val="00231E55"/>
    <w:rsid w:val="0027542D"/>
    <w:rsid w:val="00276604"/>
    <w:rsid w:val="00283DA3"/>
    <w:rsid w:val="002B3142"/>
    <w:rsid w:val="002C7453"/>
    <w:rsid w:val="002D59B8"/>
    <w:rsid w:val="002D6FD0"/>
    <w:rsid w:val="00306A60"/>
    <w:rsid w:val="0033667D"/>
    <w:rsid w:val="00337B7C"/>
    <w:rsid w:val="0037472B"/>
    <w:rsid w:val="00393DDA"/>
    <w:rsid w:val="003A03EB"/>
    <w:rsid w:val="003A5F0D"/>
    <w:rsid w:val="003C46F1"/>
    <w:rsid w:val="003F6DB0"/>
    <w:rsid w:val="004B0843"/>
    <w:rsid w:val="004C497E"/>
    <w:rsid w:val="004F3F35"/>
    <w:rsid w:val="005018B7"/>
    <w:rsid w:val="005245D8"/>
    <w:rsid w:val="005338C8"/>
    <w:rsid w:val="005435B1"/>
    <w:rsid w:val="0057306D"/>
    <w:rsid w:val="0058233E"/>
    <w:rsid w:val="005830B3"/>
    <w:rsid w:val="00590152"/>
    <w:rsid w:val="005C78AE"/>
    <w:rsid w:val="005D3D84"/>
    <w:rsid w:val="005E132A"/>
    <w:rsid w:val="005F14C6"/>
    <w:rsid w:val="00610046"/>
    <w:rsid w:val="0061185B"/>
    <w:rsid w:val="00653D9B"/>
    <w:rsid w:val="00665B94"/>
    <w:rsid w:val="006A5A2C"/>
    <w:rsid w:val="006A7FF4"/>
    <w:rsid w:val="006B361D"/>
    <w:rsid w:val="006B6092"/>
    <w:rsid w:val="006C1E80"/>
    <w:rsid w:val="006E29E9"/>
    <w:rsid w:val="006F672F"/>
    <w:rsid w:val="00704241"/>
    <w:rsid w:val="007077F4"/>
    <w:rsid w:val="00765413"/>
    <w:rsid w:val="00767BF9"/>
    <w:rsid w:val="007E4C57"/>
    <w:rsid w:val="00813711"/>
    <w:rsid w:val="008A05DC"/>
    <w:rsid w:val="008A5A7A"/>
    <w:rsid w:val="008B6401"/>
    <w:rsid w:val="008C28C8"/>
    <w:rsid w:val="008D08E6"/>
    <w:rsid w:val="008D75CA"/>
    <w:rsid w:val="008E2750"/>
    <w:rsid w:val="00920887"/>
    <w:rsid w:val="00944410"/>
    <w:rsid w:val="0094456E"/>
    <w:rsid w:val="00946B63"/>
    <w:rsid w:val="0095297A"/>
    <w:rsid w:val="009A3EF5"/>
    <w:rsid w:val="00A23AE9"/>
    <w:rsid w:val="00A2754D"/>
    <w:rsid w:val="00A377B4"/>
    <w:rsid w:val="00A508AB"/>
    <w:rsid w:val="00A93952"/>
    <w:rsid w:val="00AB1F9D"/>
    <w:rsid w:val="00AC1302"/>
    <w:rsid w:val="00AD0B05"/>
    <w:rsid w:val="00B00D4A"/>
    <w:rsid w:val="00B45368"/>
    <w:rsid w:val="00B905B4"/>
    <w:rsid w:val="00BC3DF2"/>
    <w:rsid w:val="00C136EC"/>
    <w:rsid w:val="00C22087"/>
    <w:rsid w:val="00C31018"/>
    <w:rsid w:val="00C3178D"/>
    <w:rsid w:val="00C502F3"/>
    <w:rsid w:val="00C62965"/>
    <w:rsid w:val="00C63602"/>
    <w:rsid w:val="00C76760"/>
    <w:rsid w:val="00C7751A"/>
    <w:rsid w:val="00C8662C"/>
    <w:rsid w:val="00CE0540"/>
    <w:rsid w:val="00CE2206"/>
    <w:rsid w:val="00D1739B"/>
    <w:rsid w:val="00D358F0"/>
    <w:rsid w:val="00D44D6F"/>
    <w:rsid w:val="00D53FE2"/>
    <w:rsid w:val="00D55FC9"/>
    <w:rsid w:val="00D734CB"/>
    <w:rsid w:val="00D91A04"/>
    <w:rsid w:val="00DA57DD"/>
    <w:rsid w:val="00DA69EB"/>
    <w:rsid w:val="00DB249D"/>
    <w:rsid w:val="00E06309"/>
    <w:rsid w:val="00E33D16"/>
    <w:rsid w:val="00E5792B"/>
    <w:rsid w:val="00E840C3"/>
    <w:rsid w:val="00EF1E7B"/>
    <w:rsid w:val="00F571DC"/>
    <w:rsid w:val="00F609BF"/>
    <w:rsid w:val="00F91DB3"/>
    <w:rsid w:val="00FD4DB0"/>
    <w:rsid w:val="00FD749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  <w:sz w:val="20"/>
      <w:szCs w:val="20"/>
    </w:rPr>
  </w:style>
  <w:style w:type="paragraph" w:styleId="ae">
    <w:name w:val="header"/>
    <w:basedOn w:val="a"/>
    <w:link w:val="af"/>
    <w:rsid w:val="00136B3C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136B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136B3C"/>
  </w:style>
  <w:style w:type="character" w:styleId="af0">
    <w:name w:val="Hyperlink"/>
    <w:basedOn w:val="a0"/>
    <w:uiPriority w:val="99"/>
    <w:semiHidden/>
    <w:unhideWhenUsed/>
    <w:rsid w:val="00C502F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502F3"/>
    <w:rPr>
      <w:color w:val="800080"/>
      <w:u w:val="single"/>
    </w:rPr>
  </w:style>
  <w:style w:type="paragraph" w:customStyle="1" w:styleId="xl65">
    <w:name w:val="xl6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502F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A23AE9"/>
    <w:pPr>
      <w:spacing w:before="100" w:beforeAutospacing="1" w:after="100" w:afterAutospacing="1" w:line="240" w:lineRule="auto"/>
      <w:ind w:leftChars="59" w:left="59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CM72">
    <w:name w:val="CM72"/>
    <w:basedOn w:val="a"/>
    <w:next w:val="a"/>
    <w:uiPriority w:val="99"/>
    <w:rsid w:val="00A23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it-IT" w:eastAsia="it-IT"/>
    </w:rPr>
  </w:style>
  <w:style w:type="paragraph" w:styleId="af3">
    <w:name w:val="No Spacing"/>
    <w:link w:val="af4"/>
    <w:uiPriority w:val="1"/>
    <w:qFormat/>
    <w:rsid w:val="00A2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rsid w:val="00A23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23A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75107-A8F1-425A-B5E2-5E68C5F6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Нургазы</cp:lastModifiedBy>
  <cp:revision>5</cp:revision>
  <cp:lastPrinted>2020-05-04T04:21:00Z</cp:lastPrinted>
  <dcterms:created xsi:type="dcterms:W3CDTF">2021-06-16T09:44:00Z</dcterms:created>
  <dcterms:modified xsi:type="dcterms:W3CDTF">2021-06-17T06:00:00Z</dcterms:modified>
</cp:coreProperties>
</file>